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default" w:ascii="黑体" w:hAnsi="Times New Roman" w:eastAsia="黑体" w:cs="Times New Roman"/>
          <w:sz w:val="32"/>
          <w:szCs w:val="32"/>
          <w:lang w:val="en-US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关于</w:t>
      </w:r>
      <w:r>
        <w:rPr>
          <w:rFonts w:hint="eastAsia" w:ascii="黑体" w:eastAsia="黑体" w:cs="Times New Roman"/>
          <w:sz w:val="32"/>
          <w:szCs w:val="32"/>
          <w:lang w:val="en-US" w:eastAsia="zh-CN"/>
        </w:rPr>
        <w:t>初民学院2024届优秀毕业生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的</w:t>
      </w:r>
      <w:r>
        <w:rPr>
          <w:rFonts w:hint="eastAsia" w:ascii="黑体" w:eastAsia="黑体" w:cs="Times New Roman"/>
          <w:sz w:val="32"/>
          <w:szCs w:val="32"/>
          <w:lang w:val="en-US" w:eastAsia="zh-CN"/>
        </w:rPr>
        <w:t>公示</w:t>
      </w:r>
    </w:p>
    <w:p>
      <w:pPr>
        <w:spacing w:line="380" w:lineRule="exact"/>
        <w:jc w:val="center"/>
        <w:rPr>
          <w:rFonts w:hint="eastAsia" w:ascii="黑体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根据学校2024年5月10日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《学工部（处）：关于做好2024届本科毕业生近期有关工作的通知》，我院学生工作委员会召开专题会议，严格按照公开、公平、公正的原则和规定程序，组织开展202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届优秀毕业生的申请和评审工作，</w:t>
      </w:r>
      <w:r>
        <w:rPr>
          <w:rFonts w:hint="eastAsia" w:cs="Times New Roman"/>
          <w:sz w:val="28"/>
          <w:szCs w:val="28"/>
          <w:lang w:val="en-US" w:eastAsia="zh-CN"/>
        </w:rPr>
        <w:t>现拟推荐以下同学为初民学院2024届优秀毕业生。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优秀毕业生：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张文锋   武增光    刘思言    张温馨    高晓灿   刘思楠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李亦然   翟圣姝    邓成志    荆迎春    杨西忠   王思涵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 xml:space="preserve">彭麟乔   唐  黎    李钰栋    焦浩翔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spacing w:line="4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现对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结果</w:t>
      </w:r>
      <w:r>
        <w:rPr>
          <w:rFonts w:hint="eastAsia" w:asciiTheme="minorEastAsia" w:hAnsiTheme="minorEastAsia" w:eastAsiaTheme="minorEastAsia"/>
          <w:sz w:val="28"/>
          <w:szCs w:val="28"/>
        </w:rPr>
        <w:t>进行公示，公示期从20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日至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8"/>
          <w:szCs w:val="28"/>
        </w:rPr>
        <w:t>日。公示期间如有异议请携书面材料向学院反映，联系电话：7018280.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left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left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center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center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center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center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center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center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3372485</wp:posOffset>
            </wp:positionH>
            <wp:positionV relativeFrom="paragraph">
              <wp:posOffset>292100</wp:posOffset>
            </wp:positionV>
            <wp:extent cx="1455420" cy="1440180"/>
            <wp:effectExtent l="0" t="0" r="11430" b="7620"/>
            <wp:wrapNone/>
            <wp:docPr id="1" name="图片 1" descr="6a6ce9193225ebdb3efaa559725dc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6ce9193225ebdb3efaa559725dc2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center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center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center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初　民　学　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0" w:firstLineChars="0"/>
        <w:jc w:val="left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　　　　　　　　　　　　　　　　   二〇二</w:t>
      </w:r>
      <w:r>
        <w:rPr>
          <w:rFonts w:hint="eastAsia" w:cs="Times New Roman"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十九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日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MDEwMDY5MWRhZmJmODc0Yzg2MzdlYzY1OTNmMTMifQ=="/>
  </w:docVars>
  <w:rsids>
    <w:rsidRoot w:val="4CF048B9"/>
    <w:rsid w:val="1AA97C5E"/>
    <w:rsid w:val="4CF048B9"/>
    <w:rsid w:val="58EF5FED"/>
    <w:rsid w:val="743C6B4D"/>
    <w:rsid w:val="7E67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280</Characters>
  <Lines>0</Lines>
  <Paragraphs>0</Paragraphs>
  <TotalTime>31</TotalTime>
  <ScaleCrop>false</ScaleCrop>
  <LinksUpToDate>false</LinksUpToDate>
  <CharactersWithSpaces>427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2021-05-20T01:52:00Z</dcterms:created>
  <dc:creator>阿蛋.</dc:creator>
  <cp:lastModifiedBy>阿蛋.</cp:lastModifiedBy>
  <cp:lastPrinted>2021-05-20T02:13:00Z</cp:lastPrinted>
  <dcterms:modified xsi:type="dcterms:W3CDTF">2024-05-29T01:17:59Z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91DDEB45DF174BEF842BE91964C0185F_13</vt:lpwstr>
  </property>
</Properties>
</file>