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pacing w:line="360" w:lineRule="auto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7" w:beforeLines="50" w:after="157" w:afterLines="50"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</w:rPr>
        <w:t>“外研社·国才杯”全国大学生英语辩论赛山西大学</w:t>
      </w: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val="en-US" w:eastAsia="zh-CN"/>
        </w:rPr>
        <w:t>校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</w:rPr>
        <w:t>赛报名表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45"/>
        <w:gridCol w:w="2239"/>
        <w:gridCol w:w="1465"/>
        <w:gridCol w:w="1426"/>
        <w:gridCol w:w="2449"/>
        <w:gridCol w:w="237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7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年级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QQ号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1（领队）</w:t>
            </w:r>
          </w:p>
        </w:tc>
        <w:tc>
          <w:tcPr>
            <w:tcW w:w="7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MDc2NzJlYzBlNDgxNGJhNjMzNjFmNTcyMDExMTUifQ=="/>
  </w:docVars>
  <w:rsids>
    <w:rsidRoot w:val="0EB04D1C"/>
    <w:rsid w:val="0EB04D1C"/>
    <w:rsid w:val="1ED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61</Characters>
  <Lines>0</Lines>
  <Paragraphs>0</Paragraphs>
  <TotalTime>1</TotalTime>
  <ScaleCrop>false</ScaleCrop>
  <LinksUpToDate>false</LinksUpToDate>
  <CharactersWithSpaces>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2023-02-20T01:18:00Z</dcterms:created>
  <dc:creator>Wei</dc:creator>
  <cp:lastModifiedBy>Wei</cp:lastModifiedBy>
  <dcterms:modified xsi:type="dcterms:W3CDTF">2023-02-20T01:21:15Z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FCF37910F6404BE09FD4FE62DC77BC33</vt:lpwstr>
  </property>
</Properties>
</file>